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35E" w:rsidP="00A5135E">
      <w:pPr>
        <w:widowControl/>
        <w:autoSpaceDE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>Дело № 5-413-2106/2025</w:t>
      </w:r>
    </w:p>
    <w:p w:rsidR="00A5135E" w:rsidP="00A5135E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</w:t>
      </w:r>
      <w:r>
        <w:rPr>
          <w:bCs/>
          <w:sz w:val="24"/>
          <w:szCs w:val="24"/>
        </w:rPr>
        <w:t>86MS0046-01-2025-002071-89</w:t>
      </w:r>
    </w:p>
    <w:p w:rsidR="00A5135E" w:rsidP="00A5135E">
      <w:pPr>
        <w:widowControl/>
        <w:autoSpaceDE/>
        <w:adjustRightInd/>
        <w:jc w:val="center"/>
        <w:rPr>
          <w:sz w:val="26"/>
          <w:szCs w:val="26"/>
        </w:rPr>
      </w:pPr>
    </w:p>
    <w:p w:rsidR="00A5135E" w:rsidP="00A5135E">
      <w:pPr>
        <w:widowControl/>
        <w:autoSpaceDE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A5135E" w:rsidP="00A5135E">
      <w:pPr>
        <w:widowControl/>
        <w:autoSpaceDE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</w:p>
    <w:p w:rsidR="00A5135E" w:rsidP="00A5135E">
      <w:pPr>
        <w:widowControl/>
        <w:autoSpaceDE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 мая 2025 года                                                                      </w:t>
      </w:r>
      <w:r w:rsidRPr="00A5135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г. Нижневартовск</w:t>
      </w:r>
    </w:p>
    <w:p w:rsidR="00A5135E" w:rsidP="00A5135E">
      <w:pPr>
        <w:widowControl/>
        <w:autoSpaceDE/>
        <w:adjustRightInd/>
        <w:ind w:firstLine="720"/>
        <w:jc w:val="both"/>
        <w:rPr>
          <w:sz w:val="26"/>
          <w:szCs w:val="26"/>
        </w:rPr>
      </w:pP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округа–Югры Аксенова Е.В., находящийся по адресу ул. Нефтяников, 6, г. Нижневартовск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</w:t>
      </w:r>
      <w:r>
        <w:rPr>
          <w:sz w:val="26"/>
          <w:szCs w:val="26"/>
        </w:rPr>
        <w:t xml:space="preserve">ивном правонарушении в отношении </w:t>
      </w:r>
    </w:p>
    <w:p w:rsidR="00A5135E" w:rsidP="00A5135E">
      <w:pPr>
        <w:widowControl/>
        <w:autoSpaceDE/>
        <w:adjustRightInd/>
        <w:ind w:firstLine="540"/>
        <w:jc w:val="both"/>
        <w:rPr>
          <w:b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Ахмедова Холмухаммада </w:t>
      </w:r>
      <w:r>
        <w:rPr>
          <w:rFonts w:eastAsia="Arial Unicode MS"/>
          <w:sz w:val="26"/>
          <w:szCs w:val="26"/>
        </w:rPr>
        <w:t>Махмудовича</w:t>
      </w:r>
      <w:r>
        <w:rPr>
          <w:rFonts w:eastAsia="Arial Unicode MS"/>
          <w:sz w:val="26"/>
          <w:szCs w:val="26"/>
        </w:rPr>
        <w:t>*</w:t>
      </w:r>
      <w:r>
        <w:rPr>
          <w:sz w:val="26"/>
          <w:szCs w:val="26"/>
        </w:rPr>
        <w:t xml:space="preserve"> года рождения, уроженца *</w:t>
      </w:r>
      <w:r>
        <w:rPr>
          <w:sz w:val="26"/>
          <w:szCs w:val="26"/>
        </w:rPr>
        <w:t xml:space="preserve"> не работающего, зарегистрированного и проживающего по адресу: *</w:t>
      </w:r>
      <w:r>
        <w:rPr>
          <w:sz w:val="26"/>
          <w:szCs w:val="26"/>
        </w:rPr>
        <w:t xml:space="preserve"> паспорт *</w:t>
      </w:r>
      <w:r>
        <w:rPr>
          <w:sz w:val="26"/>
          <w:szCs w:val="26"/>
        </w:rPr>
        <w:t xml:space="preserve"> о совершении правонарушений, предусмотренных ч. 2 ст. 14.1 и ч. 1 ст. 14.1 Кодекса Российской Федерации об административных правонарушениях,</w:t>
      </w:r>
    </w:p>
    <w:p w:rsidR="00A5135E" w:rsidP="00A5135E">
      <w:pPr>
        <w:jc w:val="both"/>
        <w:rPr>
          <w:b/>
          <w:sz w:val="26"/>
          <w:szCs w:val="26"/>
        </w:rPr>
      </w:pPr>
    </w:p>
    <w:p w:rsidR="00A5135E" w:rsidP="00A5135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A5135E" w:rsidP="00A513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Протоколом 86 № 245670 об административном правонарушении от 02.04.2025 года, составленн</w:t>
      </w:r>
      <w:r>
        <w:rPr>
          <w:sz w:val="26"/>
          <w:szCs w:val="26"/>
        </w:rPr>
        <w:t>ым инспектором ДПС по г. Нижневартовску в отношении Ахмедова Х.М. установлено, что 02.04.2025 года в 09 час. 25 мин. в районе дома № 53 по ул. Чапаева в г. Нижневартовске был остановлен водитель Ахмедов Х.М., который осуществлял предпринимательскую деятель</w:t>
      </w:r>
      <w:r>
        <w:rPr>
          <w:sz w:val="26"/>
          <w:szCs w:val="26"/>
        </w:rPr>
        <w:t>ность по коммерческой перевозке пассажиров на транспортном средстве «*</w:t>
      </w:r>
      <w:r>
        <w:rPr>
          <w:sz w:val="26"/>
          <w:szCs w:val="26"/>
        </w:rPr>
        <w:t>», государственный регистрационный знак *</w:t>
      </w:r>
      <w:r>
        <w:rPr>
          <w:sz w:val="26"/>
          <w:szCs w:val="26"/>
        </w:rPr>
        <w:t xml:space="preserve">, без специальной регистрации (лицензии) на перевозку пассажиров с </w:t>
      </w:r>
      <w:r w:rsidR="00323BBF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 года. </w:t>
      </w:r>
    </w:p>
    <w:p w:rsidR="00A5135E" w:rsidP="00A513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Он же, согласно протоколу 86 № 24566</w:t>
      </w:r>
      <w:r>
        <w:rPr>
          <w:sz w:val="26"/>
          <w:szCs w:val="26"/>
        </w:rPr>
        <w:t>9 об административном правонарушении от 02.04.2025 года, в 09 час. 25 мин. в районе дома № 53 по ул. Чапаева в г. Нижневартовске, осуществлял платные перевозки пассажиров на автомобиле «*</w:t>
      </w:r>
      <w:r>
        <w:rPr>
          <w:sz w:val="26"/>
          <w:szCs w:val="26"/>
        </w:rPr>
        <w:t>», государственный регистрационный знак *</w:t>
      </w:r>
      <w:r>
        <w:rPr>
          <w:sz w:val="26"/>
          <w:szCs w:val="26"/>
        </w:rPr>
        <w:t>, без</w:t>
      </w:r>
      <w:r>
        <w:rPr>
          <w:sz w:val="26"/>
          <w:szCs w:val="26"/>
        </w:rPr>
        <w:t xml:space="preserve"> государственной регистрации в качестве индивидуального предпринимателя. </w:t>
      </w:r>
    </w:p>
    <w:p w:rsidR="00323BBF" w:rsidP="00A513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Ахмедов Х.М. факт совершения административного правонарушения признал.</w:t>
      </w:r>
    </w:p>
    <w:p w:rsidR="00A5135E" w:rsidP="00A5135E">
      <w:pPr>
        <w:widowControl/>
        <w:autoSpaceDE/>
        <w:adjustRightIn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</w:t>
      </w:r>
      <w:r w:rsidR="00323BBF">
        <w:rPr>
          <w:sz w:val="26"/>
          <w:szCs w:val="26"/>
        </w:rPr>
        <w:t xml:space="preserve">заслушав Ахмедова Х.М., </w:t>
      </w:r>
      <w:r>
        <w:rPr>
          <w:sz w:val="26"/>
          <w:szCs w:val="26"/>
        </w:rPr>
        <w:t xml:space="preserve">исследовал письменные доказательства по делу: 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</w:t>
      </w:r>
      <w:r>
        <w:rPr>
          <w:sz w:val="26"/>
          <w:szCs w:val="26"/>
        </w:rPr>
        <w:t xml:space="preserve">окол 86 № </w:t>
      </w:r>
      <w:r w:rsidR="00323BBF">
        <w:rPr>
          <w:sz w:val="26"/>
          <w:szCs w:val="26"/>
        </w:rPr>
        <w:t>245670</w:t>
      </w:r>
      <w:r>
        <w:rPr>
          <w:sz w:val="26"/>
          <w:szCs w:val="26"/>
        </w:rPr>
        <w:t xml:space="preserve"> об административном правонарушении от 0</w:t>
      </w:r>
      <w:r w:rsidR="00323BBF">
        <w:rPr>
          <w:sz w:val="26"/>
          <w:szCs w:val="26"/>
        </w:rPr>
        <w:t>2.04</w:t>
      </w:r>
      <w:r>
        <w:rPr>
          <w:sz w:val="26"/>
          <w:szCs w:val="26"/>
        </w:rPr>
        <w:t>.202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, согласно которому </w:t>
      </w:r>
      <w:r w:rsidR="00323BBF">
        <w:rPr>
          <w:sz w:val="26"/>
          <w:szCs w:val="26"/>
        </w:rPr>
        <w:t>Ахмедову Х.М.</w:t>
      </w:r>
      <w:r>
        <w:rPr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</w:t>
      </w:r>
      <w:r>
        <w:rPr>
          <w:sz w:val="26"/>
          <w:szCs w:val="26"/>
        </w:rPr>
        <w:t xml:space="preserve">ого себя (ст. 51 Конституции РФ), что подтверждается его подписью; 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протокол 86 № 245</w:t>
      </w:r>
      <w:r w:rsidR="00323BBF">
        <w:rPr>
          <w:sz w:val="26"/>
          <w:szCs w:val="26"/>
        </w:rPr>
        <w:t>669</w:t>
      </w:r>
      <w:r>
        <w:rPr>
          <w:sz w:val="26"/>
          <w:szCs w:val="26"/>
        </w:rPr>
        <w:t xml:space="preserve"> об административном правонарушении от 0</w:t>
      </w:r>
      <w:r w:rsidR="00323BBF">
        <w:rPr>
          <w:sz w:val="26"/>
          <w:szCs w:val="26"/>
        </w:rPr>
        <w:t>2.04</w:t>
      </w:r>
      <w:r>
        <w:rPr>
          <w:sz w:val="26"/>
          <w:szCs w:val="26"/>
        </w:rPr>
        <w:t>.202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, согласно которому </w:t>
      </w:r>
      <w:r w:rsidR="00323BBF">
        <w:rPr>
          <w:sz w:val="26"/>
          <w:szCs w:val="26"/>
        </w:rPr>
        <w:t>Ахмедову Х.М.</w:t>
      </w:r>
      <w:r>
        <w:rPr>
          <w:sz w:val="26"/>
          <w:szCs w:val="26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подписью; 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рапорты инспекторов ДПС </w:t>
      </w:r>
      <w:r w:rsidR="00323BBF">
        <w:rPr>
          <w:sz w:val="26"/>
          <w:szCs w:val="26"/>
        </w:rPr>
        <w:t xml:space="preserve">ОР </w:t>
      </w:r>
      <w:r>
        <w:rPr>
          <w:sz w:val="26"/>
          <w:szCs w:val="26"/>
        </w:rPr>
        <w:t>ГИБ</w:t>
      </w:r>
      <w:r>
        <w:rPr>
          <w:sz w:val="26"/>
          <w:szCs w:val="26"/>
        </w:rPr>
        <w:t>ДД УМВД России по г. Нижневартовску от 0</w:t>
      </w:r>
      <w:r w:rsidR="00323BB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23BBF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, в котором указаны обстоятельства, изложенные в протоколах об административных правонарушениях; 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письменные объяснения </w:t>
      </w:r>
      <w:r w:rsidR="00323BBF">
        <w:rPr>
          <w:sz w:val="26"/>
          <w:szCs w:val="26"/>
        </w:rPr>
        <w:t xml:space="preserve">Ахмедова Х.М. </w:t>
      </w:r>
      <w:r>
        <w:rPr>
          <w:sz w:val="26"/>
          <w:szCs w:val="26"/>
        </w:rPr>
        <w:t>от 0</w:t>
      </w:r>
      <w:r w:rsidR="00323BBF">
        <w:rPr>
          <w:sz w:val="26"/>
          <w:szCs w:val="26"/>
        </w:rPr>
        <w:t>2.04</w:t>
      </w:r>
      <w:r>
        <w:rPr>
          <w:sz w:val="26"/>
          <w:szCs w:val="26"/>
        </w:rPr>
        <w:t>.202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, из которых следует, </w:t>
      </w:r>
      <w:r>
        <w:rPr>
          <w:sz w:val="26"/>
          <w:szCs w:val="26"/>
        </w:rPr>
        <w:t>что  подрабатывал</w:t>
      </w:r>
      <w:r>
        <w:rPr>
          <w:sz w:val="26"/>
          <w:szCs w:val="26"/>
        </w:rPr>
        <w:t xml:space="preserve"> в </w:t>
      </w:r>
      <w:r w:rsidR="00323BBF">
        <w:rPr>
          <w:sz w:val="26"/>
          <w:szCs w:val="26"/>
        </w:rPr>
        <w:t>«Яндекс» на</w:t>
      </w:r>
      <w:r>
        <w:rPr>
          <w:sz w:val="26"/>
          <w:szCs w:val="26"/>
        </w:rPr>
        <w:t xml:space="preserve"> транспортном </w:t>
      </w:r>
      <w:r w:rsidR="00323BBF">
        <w:rPr>
          <w:sz w:val="26"/>
          <w:szCs w:val="26"/>
        </w:rPr>
        <w:t>«</w:t>
      </w:r>
      <w:r>
        <w:rPr>
          <w:sz w:val="26"/>
          <w:szCs w:val="26"/>
        </w:rPr>
        <w:t>*</w:t>
      </w:r>
      <w:r w:rsidR="00323BBF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</w:t>
      </w:r>
      <w:r w:rsidR="00323BBF">
        <w:rPr>
          <w:sz w:val="26"/>
          <w:szCs w:val="26"/>
        </w:rPr>
        <w:t xml:space="preserve"> с января 2025 года</w:t>
      </w:r>
      <w:r>
        <w:rPr>
          <w:sz w:val="26"/>
          <w:szCs w:val="26"/>
        </w:rPr>
        <w:t xml:space="preserve">; 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протокол изъятия вещей и документов 86 СГ №  от 0</w:t>
      </w:r>
      <w:r w:rsidR="00323BB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23BBF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 года;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акт технического состояния ТС помещенного на хранение на специализированную стоянку ООО А</w:t>
      </w:r>
      <w:r>
        <w:rPr>
          <w:sz w:val="26"/>
          <w:szCs w:val="26"/>
        </w:rPr>
        <w:t xml:space="preserve">втоклуб </w:t>
      </w:r>
      <w:r>
        <w:rPr>
          <w:sz w:val="26"/>
          <w:szCs w:val="26"/>
          <w:lang w:val="en-US"/>
        </w:rPr>
        <w:t>Car</w:t>
      </w:r>
      <w:r>
        <w:rPr>
          <w:sz w:val="26"/>
          <w:szCs w:val="26"/>
        </w:rPr>
        <w:t>-911 от 0</w:t>
      </w:r>
      <w:r w:rsidR="00323BB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23BBF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323BBF">
        <w:rPr>
          <w:sz w:val="26"/>
          <w:szCs w:val="26"/>
        </w:rPr>
        <w:t>5</w:t>
      </w:r>
      <w:r>
        <w:rPr>
          <w:sz w:val="26"/>
          <w:szCs w:val="26"/>
        </w:rPr>
        <w:t xml:space="preserve"> года;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акт приема-передачи ТС, признанных по уголовным делам вещественными доказательствами, а также транспортных средств, изъятых по материалам проверки;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карточка учета транспортного средства ;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прибытии иностранн</w:t>
      </w:r>
      <w:r>
        <w:rPr>
          <w:sz w:val="26"/>
          <w:szCs w:val="26"/>
        </w:rPr>
        <w:t xml:space="preserve">ого гражданина  или лица без гражданства в место пребывания на имя </w:t>
      </w:r>
      <w:r w:rsidR="00323BBF">
        <w:rPr>
          <w:sz w:val="26"/>
          <w:szCs w:val="26"/>
        </w:rPr>
        <w:t>Ахмедова Х.М.</w:t>
      </w:r>
      <w:r>
        <w:rPr>
          <w:sz w:val="26"/>
          <w:szCs w:val="26"/>
        </w:rPr>
        <w:t>;</w:t>
      </w:r>
    </w:p>
    <w:p w:rsidR="00323BBF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миграционная карта на имя Ахмедова Х.М.;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паспорта на имя </w:t>
      </w:r>
      <w:r w:rsidR="00323BBF">
        <w:rPr>
          <w:sz w:val="26"/>
          <w:szCs w:val="26"/>
        </w:rPr>
        <w:t>Ахмедова Х.М.</w:t>
      </w:r>
      <w:r>
        <w:rPr>
          <w:sz w:val="26"/>
          <w:szCs w:val="26"/>
        </w:rPr>
        <w:t>;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водительского удостоверения на имя </w:t>
      </w:r>
      <w:r w:rsidR="00323BBF">
        <w:rPr>
          <w:sz w:val="26"/>
          <w:szCs w:val="26"/>
        </w:rPr>
        <w:t>Ахмедова Х.М.</w:t>
      </w:r>
      <w:r>
        <w:rPr>
          <w:sz w:val="26"/>
          <w:szCs w:val="26"/>
        </w:rPr>
        <w:t>;</w:t>
      </w:r>
    </w:p>
    <w:p w:rsidR="00323BBF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копия свидетельства о регистрации ТС;</w:t>
      </w:r>
    </w:p>
    <w:p w:rsidR="00A5135E" w:rsidP="00A5135E">
      <w:pPr>
        <w:widowControl/>
        <w:tabs>
          <w:tab w:val="left" w:pos="4820"/>
        </w:tabs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св</w:t>
      </w:r>
      <w:r>
        <w:rPr>
          <w:sz w:val="26"/>
          <w:szCs w:val="26"/>
        </w:rPr>
        <w:t>едения из ЕГРЮЛ/ЕГРИП в электронном виде;</w:t>
      </w:r>
    </w:p>
    <w:p w:rsidR="00323BBF" w:rsidP="00A5135E">
      <w:pPr>
        <w:widowControl/>
        <w:tabs>
          <w:tab w:val="left" w:pos="4820"/>
        </w:tabs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- диск с видеофиксацией правонарушения;</w:t>
      </w:r>
    </w:p>
    <w:p w:rsidR="00A5135E" w:rsidP="00A5135E">
      <w:pPr>
        <w:widowControl/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фотофиксацию мобильного телефона, на экране которого изображены заявки для осуществления платных перевозок и сумма за оказанные услуги, приходит к следующему.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4" w:history="1">
        <w:r>
          <w:rPr>
            <w:rStyle w:val="Hyperlink"/>
            <w:sz w:val="26"/>
            <w:szCs w:val="26"/>
          </w:rPr>
          <w:t>регистрации</w:t>
        </w:r>
      </w:hyperlink>
      <w:r>
        <w:rPr>
          <w:sz w:val="26"/>
          <w:szCs w:val="26"/>
        </w:rPr>
        <w:t xml:space="preserve"> в качестве индивидуального предпринимателя</w:t>
      </w:r>
      <w:r>
        <w:rPr>
          <w:sz w:val="26"/>
          <w:szCs w:val="26"/>
        </w:rPr>
        <w:t>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получение, прибыли от пользования имуществом, продажи товаров, выполнения работ или оказания услуг, которая осуществляется самостоятель</w:t>
      </w:r>
      <w:r>
        <w:rPr>
          <w:sz w:val="26"/>
          <w:szCs w:val="26"/>
        </w:rPr>
        <w:t>но на свой риск лицом, зарегистрированным в установленном законом порядке в качестве индивидуального предпринимателя.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само по себе отсутствие прибыли не влияет на квалификацию правонарушения, предусмотренного ч. 1 ст. 14.1 Кодекса РФ об админи</w:t>
      </w:r>
      <w:r>
        <w:rPr>
          <w:sz w:val="26"/>
          <w:szCs w:val="26"/>
        </w:rPr>
        <w:t>стративных правонарушениях, поскольку извлечение прибыли является целью предпринимательской деятельности, а не ее обязательным результатом.</w:t>
      </w:r>
    </w:p>
    <w:p w:rsidR="00A5135E" w:rsidP="00A5135E">
      <w:pPr>
        <w:widowControl/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Согласно ч. 1 ст. 3 Федерального закона от 29 декабря 2022 г. N 580-ФЗ "Об организации перевозок пассажиров и багажа</w:t>
      </w:r>
      <w:r>
        <w:rPr>
          <w:rFonts w:eastAsia="Arial Unicode MS"/>
          <w:sz w:val="26"/>
          <w:szCs w:val="26"/>
        </w:rPr>
        <w:t xml:space="preserve">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деятельность по перевозке пассажиров и багажа </w:t>
      </w:r>
      <w:r>
        <w:rPr>
          <w:rFonts w:eastAsia="Arial Unicode MS"/>
          <w:sz w:val="26"/>
          <w:szCs w:val="26"/>
        </w:rPr>
        <w:t>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</w:t>
      </w:r>
      <w:r>
        <w:rPr>
          <w:rFonts w:eastAsia="Arial Unicode MS"/>
          <w:sz w:val="26"/>
          <w:szCs w:val="26"/>
        </w:rPr>
        <w:t>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A5135E" w:rsidP="00A5135E">
      <w:pPr>
        <w:widowControl/>
        <w:autoSpaceDE/>
        <w:adjustRightInd/>
        <w:ind w:firstLine="54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Данных о том, что </w:t>
      </w:r>
      <w:r w:rsidR="00323BBF">
        <w:rPr>
          <w:rFonts w:eastAsia="Arial Unicode MS"/>
          <w:sz w:val="26"/>
          <w:szCs w:val="26"/>
        </w:rPr>
        <w:t>Ахмедов Х.М.</w:t>
      </w:r>
      <w:r>
        <w:rPr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получал специальное разрешение (лицензию) на осуществление деятельности по </w:t>
      </w:r>
      <w:r>
        <w:rPr>
          <w:rFonts w:eastAsia="Arial Unicode MS"/>
          <w:sz w:val="26"/>
          <w:szCs w:val="26"/>
        </w:rPr>
        <w:t>перевозке пассажиров и багажа легковым такси, является индивидуальным предпринимателем или состоит в трудовых отношениях с каким-либо юридическим лицом, осуществляющим такую деятельность, в материалах дела не имеется.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1 статьи 14.1 </w:t>
      </w:r>
      <w:r>
        <w:rPr>
          <w:sz w:val="26"/>
          <w:szCs w:val="26"/>
        </w:rPr>
        <w:t xml:space="preserve">Кодекса РФ об административных правонарушениях РФ осуществление предпринимательской деятельности без </w:t>
      </w:r>
      <w:hyperlink r:id="rId5" w:history="1">
        <w:r>
          <w:rPr>
            <w:rStyle w:val="Hyperlink"/>
            <w:sz w:val="26"/>
            <w:szCs w:val="26"/>
          </w:rPr>
          <w:t>государственной регистрации</w:t>
        </w:r>
      </w:hyperlink>
      <w:r>
        <w:rPr>
          <w:sz w:val="26"/>
          <w:szCs w:val="26"/>
        </w:rPr>
        <w:t xml:space="preserve"> в качестве индивидуального предпринимателя или без государственной регистрации в качеств</w:t>
      </w:r>
      <w:r>
        <w:rPr>
          <w:sz w:val="26"/>
          <w:szCs w:val="26"/>
        </w:rPr>
        <w:t>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штрафа в размере от пятисот до двух тысяч рублей.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2 ст. 14.1 Кодекса РФ </w:t>
      </w:r>
      <w:r>
        <w:rPr>
          <w:sz w:val="26"/>
          <w:szCs w:val="26"/>
        </w:rPr>
        <w:t>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</w:t>
      </w:r>
      <w:r>
        <w:rPr>
          <w:sz w:val="26"/>
          <w:szCs w:val="26"/>
        </w:rPr>
        <w:t>вух тысяч до двух тысяч пятисот рублей с конфискацией изготовленной продукции, орудий производства и сырья или без таковой.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</w:t>
      </w:r>
      <w:r>
        <w:rPr>
          <w:sz w:val="26"/>
          <w:szCs w:val="26"/>
        </w:rPr>
        <w:t xml:space="preserve">статков, влекущих невозможность использования в качестве доказательств, материалы дела не содержат. </w:t>
      </w:r>
    </w:p>
    <w:p w:rsidR="00A5135E" w:rsidP="00A5135E">
      <w:pPr>
        <w:widowControl/>
        <w:shd w:val="clear" w:color="auto" w:fill="FFFFFF"/>
        <w:tabs>
          <w:tab w:val="left" w:pos="854"/>
        </w:tabs>
        <w:autoSpaceDE/>
        <w:adjustRightInd/>
        <w:ind w:firstLine="586"/>
        <w:jc w:val="both"/>
        <w:rPr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="00323BBF">
        <w:rPr>
          <w:color w:val="000000"/>
          <w:spacing w:val="-1"/>
          <w:sz w:val="26"/>
          <w:szCs w:val="26"/>
        </w:rPr>
        <w:t>Ахмедова Х.М.</w:t>
      </w:r>
      <w:r>
        <w:rPr>
          <w:color w:val="FF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в совершении административных правонарушений, предусмотренных ч. 1 ст. 14.1 и ч. 2 ст. 14.1 Кодекса РФ об административных правонарушениях, доказана, подтверждается имеющимися в материалах дела непротиворечивыми, последовательными, соответствующими критери</w:t>
      </w:r>
      <w:r>
        <w:rPr>
          <w:color w:val="000000"/>
          <w:spacing w:val="-1"/>
          <w:sz w:val="26"/>
          <w:szCs w:val="26"/>
        </w:rPr>
        <w:t xml:space="preserve">ю </w:t>
      </w:r>
      <w:r>
        <w:rPr>
          <w:spacing w:val="-1"/>
          <w:sz w:val="26"/>
          <w:szCs w:val="26"/>
        </w:rPr>
        <w:t xml:space="preserve">допустимости доказательствами. </w:t>
      </w:r>
    </w:p>
    <w:p w:rsidR="00A5135E" w:rsidP="00A5135E">
      <w:pPr>
        <w:widowControl/>
        <w:shd w:val="clear" w:color="auto" w:fill="FFFFFF"/>
        <w:tabs>
          <w:tab w:val="left" w:pos="854"/>
        </w:tabs>
        <w:autoSpaceDE/>
        <w:adjustRightInd/>
        <w:ind w:firstLine="586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 соответствии с ч. 2 ст. 4.4 </w:t>
      </w:r>
      <w:r>
        <w:rPr>
          <w:sz w:val="26"/>
          <w:szCs w:val="26"/>
        </w:rPr>
        <w:t>Кодекса РФ об административных правонарушениях</w:t>
      </w:r>
      <w:r>
        <w:rPr>
          <w:color w:val="000000"/>
          <w:spacing w:val="-1"/>
          <w:sz w:val="26"/>
          <w:szCs w:val="26"/>
        </w:rPr>
        <w:t xml:space="preserve"> при совершении лицом одного действия (бездействия), содержащего составы административных правонарушений, ответственность за которые предусмотрена</w:t>
      </w:r>
      <w:r>
        <w:rPr>
          <w:color w:val="000000"/>
          <w:spacing w:val="-1"/>
          <w:sz w:val="26"/>
          <w:szCs w:val="26"/>
        </w:rPr>
        <w:t xml:space="preserve">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</w:t>
      </w:r>
      <w:r>
        <w:rPr>
          <w:color w:val="000000"/>
          <w:spacing w:val="-1"/>
          <w:sz w:val="26"/>
          <w:szCs w:val="26"/>
        </w:rPr>
        <w:t>ившему указанное действие (бездействие), более строгого административного наказания.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 основании </w:t>
      </w:r>
      <w:hyperlink r:id="rId6" w:anchor="/document/12125267/entry/4402" w:history="1">
        <w:r>
          <w:rPr>
            <w:rStyle w:val="Hyperlink"/>
            <w:sz w:val="26"/>
            <w:szCs w:val="26"/>
          </w:rPr>
          <w:t>части 2 статьи 4.4</w:t>
        </w:r>
      </w:hyperlink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КоАП РФ установлен механизм назначения наказания при сове</w:t>
      </w:r>
      <w:r>
        <w:rPr>
          <w:color w:val="000000"/>
          <w:sz w:val="26"/>
          <w:szCs w:val="26"/>
        </w:rPr>
        <w:t>ршении лицом двух и более административных правонарушений.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Совершение административного правонарушения, предусмотренного частью 1 статьи 14.1 КоАП РФ, влечет наложение административного штрафа на граждан от пятисот до двух тысяч рублей.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Совершение админист</w:t>
      </w:r>
      <w:r>
        <w:rPr>
          <w:sz w:val="26"/>
          <w:szCs w:val="26"/>
        </w:rPr>
        <w:t>ративного правонарушения, предусмотренного частью 2 статьи 14.1 КоАП РФ, влечет наложение административного штрафа на граждан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</w:t>
      </w:r>
      <w:r>
        <w:rPr>
          <w:sz w:val="26"/>
          <w:szCs w:val="26"/>
        </w:rPr>
        <w:t>ким образом более строгое административное наказание установлено санкцией части 2 статьи 14.1 КоАП РФ.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</w:t>
      </w:r>
      <w:r>
        <w:rPr>
          <w:sz w:val="26"/>
          <w:szCs w:val="26"/>
        </w:rPr>
        <w:t xml:space="preserve">ягчающих и отягчающих административную ответственность, предусмотренных статьями 4.2 и 4.3 КоАП РФ, и приходит к выводу о назначении наказания в виде административного штрафа без конфискации. 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ст.ст. 4.4, 29.9, 29.10 и 32.2 Кодекса РФ об адм</w:t>
      </w:r>
      <w:r>
        <w:rPr>
          <w:sz w:val="26"/>
          <w:szCs w:val="26"/>
        </w:rPr>
        <w:t>инистративных правонарушениях, мировой судья</w:t>
      </w: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</w:p>
    <w:p w:rsidR="00E5407F" w:rsidP="00A5135E">
      <w:pPr>
        <w:widowControl/>
        <w:autoSpaceDE/>
        <w:adjustRightInd/>
        <w:jc w:val="center"/>
        <w:rPr>
          <w:sz w:val="26"/>
          <w:szCs w:val="26"/>
        </w:rPr>
      </w:pPr>
    </w:p>
    <w:p w:rsidR="00A5135E" w:rsidP="00A5135E">
      <w:pPr>
        <w:widowControl/>
        <w:autoSpaceDE/>
        <w:adjustRightInd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5135E" w:rsidP="00A5135E">
      <w:pPr>
        <w:widowControl/>
        <w:autoSpaceDE/>
        <w:adjustRightInd/>
        <w:jc w:val="center"/>
        <w:rPr>
          <w:sz w:val="26"/>
          <w:szCs w:val="26"/>
        </w:rPr>
      </w:pPr>
    </w:p>
    <w:p w:rsidR="00A5135E" w:rsidP="00A5135E">
      <w:pPr>
        <w:widowControl/>
        <w:autoSpaceDE/>
        <w:adjustRightInd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Ахмедова Холмухаммада Махмудовича признать виновным в совершении административных правонарушений, предусмотренных ч. 1 ст. 14.1 Кодекса РФ об административных правонарушениях и ч. 2 ст. 14.1 Кодек</w:t>
      </w:r>
      <w:r>
        <w:rPr>
          <w:sz w:val="26"/>
          <w:szCs w:val="26"/>
        </w:rPr>
        <w:t xml:space="preserve">са РФ об административных правонарушениях, и подвергнуть административному наказанию в виде административного штрафа в размере 2000 (двух тысяч) рублей без конфискации. </w:t>
      </w:r>
    </w:p>
    <w:p w:rsidR="00A5135E" w:rsidP="00A5135E">
      <w:pPr>
        <w:widowControl/>
        <w:autoSpaceDE/>
        <w:adjustRightInd/>
        <w:ind w:firstLine="540"/>
        <w:jc w:val="both"/>
        <w:rPr>
          <w:b/>
          <w:color w:val="7030A0"/>
          <w:sz w:val="24"/>
          <w:szCs w:val="24"/>
        </w:rPr>
      </w:pPr>
      <w:r w:rsidRPr="006C7F4E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</w:t>
      </w:r>
      <w:r w:rsidRPr="006C7F4E">
        <w:rPr>
          <w:color w:val="006600"/>
          <w:sz w:val="24"/>
          <w:szCs w:val="24"/>
        </w:rPr>
        <w:t>(Департамент административного обеспечения Ханты-Мансийского автономного округа – Югры), л/с 04872</w:t>
      </w:r>
      <w:r w:rsidRPr="006C7F4E">
        <w:rPr>
          <w:color w:val="006600"/>
          <w:sz w:val="24"/>
          <w:szCs w:val="24"/>
          <w:lang w:val="en-US"/>
        </w:rPr>
        <w:t>D</w:t>
      </w:r>
      <w:r w:rsidRPr="006C7F4E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</w:t>
      </w:r>
      <w:r w:rsidRPr="006C7F4E">
        <w:rPr>
          <w:color w:val="006600"/>
          <w:sz w:val="24"/>
          <w:szCs w:val="24"/>
        </w:rPr>
        <w:t>автономному округу-Югре г. Ханты-Мансийск, номер казначейского счета 03100643000000018700,</w:t>
      </w:r>
      <w:r w:rsidRPr="006C7F4E">
        <w:rPr>
          <w:color w:val="0D0D0D"/>
          <w:sz w:val="24"/>
          <w:szCs w:val="24"/>
        </w:rPr>
        <w:t xml:space="preserve"> </w:t>
      </w:r>
      <w:r w:rsidRPr="006C7F4E">
        <w:rPr>
          <w:color w:val="C00000"/>
          <w:sz w:val="24"/>
          <w:szCs w:val="24"/>
        </w:rPr>
        <w:t xml:space="preserve">КБК </w:t>
      </w:r>
      <w:r w:rsidRPr="006C7F4E">
        <w:rPr>
          <w:rFonts w:eastAsiaTheme="minorHAnsi"/>
          <w:bCs/>
          <w:color w:val="0000CC"/>
          <w:sz w:val="24"/>
          <w:szCs w:val="24"/>
          <w:lang w:eastAsia="en-US"/>
        </w:rPr>
        <w:t>72011601143019000140</w:t>
      </w:r>
      <w:r w:rsidRPr="00A5135E">
        <w:rPr>
          <w:rFonts w:eastAsiaTheme="minorHAnsi"/>
          <w:b/>
          <w:bCs/>
          <w:color w:val="0000CC"/>
          <w:sz w:val="24"/>
          <w:szCs w:val="24"/>
          <w:lang w:eastAsia="en-US"/>
        </w:rPr>
        <w:t xml:space="preserve">, </w:t>
      </w:r>
      <w:r w:rsidRPr="00A5135E">
        <w:rPr>
          <w:b/>
          <w:sz w:val="24"/>
          <w:szCs w:val="24"/>
        </w:rPr>
        <w:t xml:space="preserve">УИН </w:t>
      </w:r>
      <w:r w:rsidRPr="006C7F4E" w:rsidR="006C7F4E">
        <w:rPr>
          <w:b/>
          <w:color w:val="000000" w:themeColor="text1"/>
          <w:sz w:val="24"/>
          <w:szCs w:val="24"/>
          <w:u w:val="single"/>
        </w:rPr>
        <w:t>0412365400465004132514154</w:t>
      </w:r>
      <w:r w:rsidRPr="00A5135E">
        <w:rPr>
          <w:b/>
          <w:color w:val="7030A0"/>
          <w:sz w:val="24"/>
          <w:szCs w:val="24"/>
        </w:rPr>
        <w:t>.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</w:t>
      </w:r>
      <w:r>
        <w:rPr>
          <w:sz w:val="26"/>
          <w:szCs w:val="26"/>
        </w:rPr>
        <w:t xml:space="preserve">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</w:t>
      </w:r>
      <w:r>
        <w:rPr>
          <w:sz w:val="26"/>
          <w:szCs w:val="26"/>
        </w:rPr>
        <w:t xml:space="preserve">са РФ об административных правонарушениях. 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– Югры по а</w:t>
      </w:r>
      <w:r>
        <w:rPr>
          <w:sz w:val="26"/>
          <w:szCs w:val="26"/>
        </w:rPr>
        <w:t>дресу: г. Нижневартовск, ул. Нефтяников, д. 6, каб. 124.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доказательство: автомобиль </w:t>
      </w:r>
      <w:r w:rsidR="00E5407F">
        <w:rPr>
          <w:sz w:val="26"/>
          <w:szCs w:val="26"/>
        </w:rPr>
        <w:t>«Хонда Солярис», государственный регистрационный знак К 294 НВ 186</w:t>
      </w:r>
      <w:r>
        <w:rPr>
          <w:sz w:val="26"/>
          <w:szCs w:val="26"/>
        </w:rPr>
        <w:t xml:space="preserve">– возвратить </w:t>
      </w:r>
      <w:r w:rsidR="00E5407F">
        <w:rPr>
          <w:sz w:val="26"/>
          <w:szCs w:val="26"/>
        </w:rPr>
        <w:t>законному владельцу</w:t>
      </w:r>
      <w:r>
        <w:rPr>
          <w:sz w:val="26"/>
          <w:szCs w:val="26"/>
        </w:rPr>
        <w:t>.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Неуплата административного штрафа в указанный срок влечет п</w:t>
      </w:r>
      <w:r>
        <w:rPr>
          <w:sz w:val="26"/>
          <w:szCs w:val="26"/>
        </w:rPr>
        <w:t xml:space="preserve">ривлечение к административной ответственности по ч. 1 ст. 20.25 Кодекса РФ об административных правонарушениях. 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дней в Нижневартовский городской суд Ханты-Мансийского автономного округа-Югры через мировую с</w:t>
      </w:r>
      <w:r>
        <w:rPr>
          <w:sz w:val="26"/>
          <w:szCs w:val="26"/>
        </w:rPr>
        <w:t xml:space="preserve">удью судебного участка № 6.   </w:t>
      </w:r>
    </w:p>
    <w:p w:rsidR="00A5135E" w:rsidP="00A5135E">
      <w:pPr>
        <w:widowControl/>
        <w:autoSpaceDE/>
        <w:adjustRightInd/>
        <w:jc w:val="both"/>
        <w:rPr>
          <w:sz w:val="26"/>
          <w:szCs w:val="26"/>
        </w:rPr>
      </w:pP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Е.В. Аксенова</w:t>
      </w:r>
    </w:p>
    <w:p w:rsidR="00A5135E" w:rsidP="00A5135E">
      <w:pPr>
        <w:widowControl/>
        <w:autoSpaceDE/>
        <w:adjustRightInd/>
        <w:ind w:firstLine="539"/>
        <w:jc w:val="both"/>
        <w:rPr>
          <w:sz w:val="26"/>
          <w:szCs w:val="26"/>
        </w:rPr>
      </w:pPr>
    </w:p>
    <w:p w:rsidR="00A5135E" w:rsidP="00A5135E">
      <w:r>
        <w:t>*</w:t>
      </w:r>
    </w:p>
    <w:p w:rsidR="00AA712F"/>
    <w:sectPr w:rsidSect="00A513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B7"/>
    <w:rsid w:val="00323BBF"/>
    <w:rsid w:val="006C7F4E"/>
    <w:rsid w:val="009E582D"/>
    <w:rsid w:val="00A5135E"/>
    <w:rsid w:val="00A75F65"/>
    <w:rsid w:val="00AA712F"/>
    <w:rsid w:val="00D031B7"/>
    <w:rsid w:val="00E54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3E26DC-FFC3-459B-8DC1-F193E6BD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7001/" TargetMode="External" /><Relationship Id="rId5" Type="http://schemas.openxmlformats.org/officeDocument/2006/relationships/hyperlink" Target="garantf1://12023875.0/" TargetMode="External" /><Relationship Id="rId6" Type="http://schemas.openxmlformats.org/officeDocument/2006/relationships/hyperlink" Target="http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